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  <w:gridCol w:w="7"/>
      </w:tblGrid>
      <w:tr w:rsidR="00D66D51" w:rsidRPr="00D66D51" w:rsidTr="008861EB">
        <w:tc>
          <w:tcPr>
            <w:tcW w:w="10466" w:type="dxa"/>
            <w:gridSpan w:val="2"/>
            <w:shd w:val="clear" w:color="auto" w:fill="B4C6E7" w:themeFill="accent5" w:themeFillTint="66"/>
            <w:tcMar>
              <w:left w:w="6" w:type="dxa"/>
              <w:right w:w="6" w:type="dxa"/>
            </w:tcMar>
          </w:tcPr>
          <w:p w:rsidR="00781E21" w:rsidRPr="00EB12E7" w:rsidRDefault="00781E21" w:rsidP="00A120AD">
            <w:pPr>
              <w:jc w:val="center"/>
              <w:rPr>
                <w:rFonts w:ascii="Arial Black" w:hAnsi="Arial Black"/>
                <w:b/>
                <w:color w:val="808080" w:themeColor="background1" w:themeShade="80"/>
                <w:sz w:val="32"/>
                <w:szCs w:val="32"/>
              </w:rPr>
            </w:pPr>
            <w:r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>ЗАЯВКА НА ПОЛУЧЕНИЕ БЮЛЛЕТЕНЯ</w:t>
            </w:r>
            <w:r w:rsidR="005C0636"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 xml:space="preserve"> </w:t>
            </w:r>
            <w:r w:rsidR="007F0D51"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>–</w:t>
            </w:r>
            <w:r w:rsidR="005C0636"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 xml:space="preserve"> 20</w:t>
            </w:r>
            <w:r w:rsidR="00A120AD" w:rsidRPr="00EB12E7">
              <w:rPr>
                <w:rFonts w:ascii="Arial Black" w:hAnsi="Arial Black"/>
                <w:b/>
                <w:color w:val="002060"/>
                <w:sz w:val="32"/>
                <w:szCs w:val="32"/>
              </w:rPr>
              <w:t>2</w:t>
            </w:r>
            <w:r w:rsidR="00856F7D">
              <w:rPr>
                <w:rFonts w:ascii="Arial Black" w:hAnsi="Arial Black"/>
                <w:b/>
                <w:color w:val="002060"/>
                <w:sz w:val="32"/>
                <w:szCs w:val="32"/>
              </w:rPr>
              <w:t>3</w:t>
            </w: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992D00" w:rsidRPr="00992D00" w:rsidRDefault="00781E21">
            <w:pPr>
              <w:rPr>
                <w:rFonts w:ascii="Century Gothic" w:hAnsi="Century Gothic"/>
              </w:rPr>
            </w:pPr>
            <w:r w:rsidRPr="00992D00">
              <w:rPr>
                <w:rFonts w:ascii="Century Gothic" w:hAnsi="Century Gothic"/>
                <w:noProof/>
                <w:lang w:eastAsia="ru-RU"/>
              </w:rPr>
              <w:drawing>
                <wp:inline distT="0" distB="0" distL="0" distR="0">
                  <wp:extent cx="6642100" cy="662594"/>
                  <wp:effectExtent l="0" t="0" r="6350" b="4445"/>
                  <wp:docPr id="2" name="Рисунок 2" descr="D:\Rezerv\МОИ РИСУНКИ\ДЛЯ НОВОСТЕЙ\2018\190116 ZAYVK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zerv\МОИ РИСУНКИ\ДЛЯ НОВОСТЕЙ\2018\190116 ZAYVK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0" cy="6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1E21" w:rsidRPr="00C26854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:rsidR="007C4D3A" w:rsidRPr="0079206F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b/>
                <w:sz w:val="24"/>
                <w:szCs w:val="24"/>
                <w:lang w:eastAsia="ru-RU"/>
              </w:rPr>
              <w:t>«СПЕЦСТАЛЬ-ЭКСПРЕСС»</w:t>
            </w: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 xml:space="preserve"> </w:t>
            </w:r>
            <w:r w:rsidR="007C4D3A"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 xml:space="preserve">выходит с марта 2009 года и </w:t>
            </w: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>является официальным изданием Ассоциации «Спецсталь».</w:t>
            </w:r>
          </w:p>
          <w:p w:rsidR="00781E21" w:rsidRPr="0079206F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sz w:val="24"/>
                <w:szCs w:val="24"/>
                <w:lang w:eastAsia="ru-RU"/>
              </w:rPr>
              <w:t>Бюллетень выходит один раз в месяц, до 15 числа месяца, следующего за подписным.</w:t>
            </w:r>
          </w:p>
          <w:p w:rsidR="003309EC" w:rsidRDefault="003309EC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p w:rsidR="00843FB4" w:rsidRPr="00992D00" w:rsidRDefault="00843FB4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sz w:val="10"/>
                <w:szCs w:val="10"/>
                <w:lang w:eastAsia="ru-RU"/>
              </w:rPr>
            </w:pPr>
          </w:p>
          <w:p w:rsidR="003309EC" w:rsidRPr="00EB12E7" w:rsidRDefault="00D66D51" w:rsidP="008861EB">
            <w:pPr>
              <w:shd w:val="clear" w:color="auto" w:fill="B4C6E7" w:themeFill="accent5" w:themeFillTint="66"/>
              <w:spacing w:line="276" w:lineRule="auto"/>
              <w:jc w:val="center"/>
              <w:rPr>
                <w:rFonts w:ascii="Arial Black" w:eastAsiaTheme="minorEastAsia" w:hAnsi="Arial Black" w:cs="Tahoma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EB12E7">
              <w:rPr>
                <w:rFonts w:ascii="Arial Black" w:eastAsiaTheme="minorEastAsia" w:hAnsi="Arial Black" w:cs="Tahoma"/>
                <w:b/>
                <w:color w:val="002060"/>
                <w:sz w:val="28"/>
                <w:szCs w:val="28"/>
                <w:shd w:val="clear" w:color="auto" w:fill="B4C6E7" w:themeFill="accent5" w:themeFillTint="66"/>
                <w:lang w:eastAsia="ru-RU"/>
              </w:rPr>
              <w:t>ВЫБЕРИТЕ ПЕРИОД ПОДПИСКИ</w:t>
            </w:r>
          </w:p>
          <w:p w:rsidR="00BB0DAC" w:rsidRPr="00AA131F" w:rsidRDefault="00BB0DAC" w:rsidP="00992D00">
            <w:pPr>
              <w:tabs>
                <w:tab w:val="left" w:pos="639"/>
              </w:tabs>
              <w:spacing w:line="276" w:lineRule="auto"/>
              <w:rPr>
                <w:rFonts w:ascii="Century Gothic" w:eastAsiaTheme="minorEastAsia" w:hAnsi="Century Gothic" w:cs="Tahoma"/>
                <w:b/>
                <w:sz w:val="10"/>
                <w:szCs w:val="10"/>
                <w:lang w:eastAsia="ru-RU"/>
              </w:rPr>
            </w:pPr>
          </w:p>
          <w:tbl>
            <w:tblPr>
              <w:tblW w:w="10372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33"/>
              <w:gridCol w:w="2255"/>
              <w:gridCol w:w="2437"/>
            </w:tblGrid>
            <w:tr w:rsidR="00C563D0" w:rsidRPr="00992D00" w:rsidTr="00BB0DAC">
              <w:trPr>
                <w:trHeight w:val="621"/>
                <w:jc w:val="center"/>
              </w:trPr>
              <w:tc>
                <w:tcPr>
                  <w:tcW w:w="1806" w:type="pct"/>
                  <w:shd w:val="clear" w:color="auto" w:fill="D9E2F3" w:themeFill="accent5" w:themeFillTint="33"/>
                  <w:vAlign w:val="center"/>
                </w:tcPr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Период подписки</w:t>
                  </w:r>
                </w:p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(кол-во номеров)</w:t>
                  </w:r>
                </w:p>
              </w:tc>
              <w:tc>
                <w:tcPr>
                  <w:tcW w:w="932" w:type="pct"/>
                  <w:shd w:val="clear" w:color="auto" w:fill="D9E2F3" w:themeFill="accent5" w:themeFillTint="33"/>
                  <w:vAlign w:val="center"/>
                </w:tcPr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(3 номера)</w:t>
                  </w:r>
                </w:p>
              </w:tc>
              <w:tc>
                <w:tcPr>
                  <w:tcW w:w="1087" w:type="pct"/>
                  <w:shd w:val="clear" w:color="auto" w:fill="D9E2F3" w:themeFill="accent5" w:themeFillTint="33"/>
                  <w:vAlign w:val="center"/>
                </w:tcPr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Полугодие</w:t>
                  </w:r>
                </w:p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(6 номеров)</w:t>
                  </w:r>
                </w:p>
              </w:tc>
              <w:tc>
                <w:tcPr>
                  <w:tcW w:w="1175" w:type="pct"/>
                  <w:shd w:val="clear" w:color="auto" w:fill="D9E2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Год</w:t>
                  </w:r>
                  <w:r w:rsidR="0004041A"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*</w:t>
                  </w:r>
                </w:p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(12 номеров)</w:t>
                  </w:r>
                </w:p>
              </w:tc>
            </w:tr>
            <w:tr w:rsidR="00C563D0" w:rsidRPr="00992D00" w:rsidTr="00BB0DAC">
              <w:trPr>
                <w:trHeight w:val="621"/>
                <w:jc w:val="center"/>
              </w:trPr>
              <w:tc>
                <w:tcPr>
                  <w:tcW w:w="1806" w:type="pct"/>
                  <w:vAlign w:val="center"/>
                </w:tcPr>
                <w:p w:rsidR="00C563D0" w:rsidRPr="00992D00" w:rsidRDefault="00C563D0" w:rsidP="00C563D0">
                  <w:pPr>
                    <w:spacing w:after="0" w:line="240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Стоимость подписки</w:t>
                  </w:r>
                </w:p>
                <w:p w:rsidR="007C4D3A" w:rsidRPr="00A27671" w:rsidRDefault="00C563D0" w:rsidP="00A2767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sz w:val="20"/>
                      <w:szCs w:val="20"/>
                      <w:lang w:eastAsia="ru-RU"/>
                    </w:rPr>
                  </w:pPr>
                  <w:r w:rsidRPr="007C4D3A">
                    <w:rPr>
                      <w:rFonts w:ascii="Century Gothic" w:eastAsiaTheme="minorEastAsia" w:hAnsi="Century Gothic" w:cs="Tahoma"/>
                      <w:sz w:val="20"/>
                      <w:szCs w:val="20"/>
                      <w:lang w:eastAsia="ru-RU"/>
                    </w:rPr>
                    <w:t>НДС не облагается</w:t>
                  </w:r>
                </w:p>
              </w:tc>
              <w:tc>
                <w:tcPr>
                  <w:tcW w:w="932" w:type="pct"/>
                  <w:vAlign w:val="center"/>
                </w:tcPr>
                <w:p w:rsidR="00C563D0" w:rsidRPr="00856F7D" w:rsidRDefault="00EC5F07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972317"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972317"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56F7D" w:rsidRPr="00856F7D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ru-RU"/>
                    </w:rPr>
                    <w:t>58575</w:t>
                  </w:r>
                  <w:r w:rsidR="00856F7D" w:rsidRPr="00856F7D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63D0" w:rsidRPr="00856F7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руб</w:t>
                  </w:r>
                  <w:r w:rsidR="00C563D0"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87" w:type="pct"/>
                  <w:vAlign w:val="center"/>
                </w:tcPr>
                <w:p w:rsidR="00C563D0" w:rsidRPr="00856F7D" w:rsidRDefault="00EC5F07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972317"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972317"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56F7D" w:rsidRPr="00856F7D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ru-RU"/>
                    </w:rPr>
                    <w:t>102828</w:t>
                  </w:r>
                  <w:r w:rsidR="00856F7D" w:rsidRPr="00856F7D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63D0" w:rsidRPr="00856F7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17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563D0" w:rsidRPr="00856F7D" w:rsidRDefault="00EC5F07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972317"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972317"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856F7D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56F7D" w:rsidRPr="00856F7D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ru-RU"/>
                    </w:rPr>
                    <w:t>178992</w:t>
                  </w:r>
                  <w:r w:rsidR="00856F7D" w:rsidRPr="00856F7D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63D0" w:rsidRPr="00856F7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C563D0" w:rsidRPr="00992D00" w:rsidTr="00BB0DAC">
              <w:trPr>
                <w:trHeight w:val="383"/>
                <w:jc w:val="center"/>
              </w:trPr>
              <w:tc>
                <w:tcPr>
                  <w:tcW w:w="1806" w:type="pct"/>
                  <w:vAlign w:val="center"/>
                </w:tcPr>
                <w:p w:rsidR="00C563D0" w:rsidRPr="00992D00" w:rsidRDefault="00C563D0" w:rsidP="00C563D0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Номер № </w:t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bookmarkStart w:id="0" w:name="_GoBack"/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992D00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bookmarkEnd w:id="0"/>
                  <w:r w:rsidRPr="00992D00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3194" w:type="pct"/>
                  <w:gridSpan w:val="3"/>
                  <w:vAlign w:val="center"/>
                </w:tcPr>
                <w:p w:rsidR="00C563D0" w:rsidRPr="008861EB" w:rsidRDefault="00EC5F07" w:rsidP="00EC5F07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8861E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61E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="0097231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="00972317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861E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8861EB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63D0" w:rsidRPr="00856F7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 xml:space="preserve">Заказ отдельного номера </w:t>
                  </w:r>
                  <w:r w:rsidR="00856F7D" w:rsidRPr="00856F7D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ru-RU"/>
                    </w:rPr>
                    <w:t>43560</w:t>
                  </w:r>
                  <w:r w:rsidR="00856F7D" w:rsidRPr="00856F7D">
                    <w:rPr>
                      <w:rFonts w:ascii="Century Gothic" w:eastAsia="Times New Roman" w:hAnsi="Century Gothic" w:cs="Calibri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63D0" w:rsidRPr="00856F7D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C563D0" w:rsidRPr="00992D00" w:rsidTr="00BB0DAC">
              <w:trPr>
                <w:trHeight w:val="383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C563D0" w:rsidRPr="0022394F" w:rsidRDefault="00C563D0" w:rsidP="00BB0DAC">
                  <w:pPr>
                    <w:spacing w:after="0" w:line="276" w:lineRule="auto"/>
                    <w:jc w:val="right"/>
                    <w:rPr>
                      <w:rFonts w:ascii="Century Gothic" w:eastAsiaTheme="minorEastAsia" w:hAnsi="Century Gothic" w:cs="Tahoma"/>
                      <w:sz w:val="18"/>
                      <w:szCs w:val="18"/>
                      <w:lang w:eastAsia="ru-RU"/>
                    </w:rPr>
                  </w:pPr>
                  <w:r w:rsidRPr="00992D00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</w:t>
                  </w:r>
                  <w:r w:rsidRPr="0022394F">
                    <w:rPr>
                      <w:rFonts w:ascii="Century Gothic" w:eastAsiaTheme="minorEastAsia" w:hAnsi="Century Gothic" w:cs="Tahoma"/>
                      <w:sz w:val="18"/>
                      <w:szCs w:val="18"/>
                      <w:lang w:eastAsia="ru-RU"/>
                    </w:rPr>
                    <w:t xml:space="preserve">* </w:t>
                  </w:r>
                  <w:r w:rsidR="00BB0DAC" w:rsidRPr="0022394F">
                    <w:rPr>
                      <w:rFonts w:ascii="Century Gothic" w:eastAsiaTheme="minorEastAsia" w:hAnsi="Century Gothic" w:cs="Tahoma"/>
                      <w:sz w:val="18"/>
                      <w:szCs w:val="18"/>
                      <w:lang w:eastAsia="ru-RU"/>
                    </w:rPr>
                    <w:t>Возможна о</w:t>
                  </w:r>
                  <w:r w:rsidRPr="0022394F">
                    <w:rPr>
                      <w:rFonts w:ascii="Century Gothic" w:eastAsiaTheme="minorEastAsia" w:hAnsi="Century Gothic" w:cs="Tahoma"/>
                      <w:sz w:val="18"/>
                      <w:szCs w:val="18"/>
                      <w:lang w:eastAsia="ru-RU"/>
                    </w:rPr>
                    <w:t>плата двумя платежами</w:t>
                  </w:r>
                </w:p>
              </w:tc>
            </w:tr>
          </w:tbl>
          <w:p w:rsidR="00781E21" w:rsidRPr="00992D00" w:rsidRDefault="00781E21" w:rsidP="00781E21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C563D0" w:rsidRDefault="00C563D0" w:rsidP="007F0D5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B16124" w:rsidRPr="00EB12E7" w:rsidRDefault="008861EB" w:rsidP="008861EB">
            <w:pPr>
              <w:shd w:val="clear" w:color="auto" w:fill="FFE599" w:themeFill="accent4" w:themeFillTint="66"/>
              <w:tabs>
                <w:tab w:val="center" w:pos="5223"/>
                <w:tab w:val="right" w:pos="1044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4"/>
                <w:szCs w:val="24"/>
                <w:shd w:val="clear" w:color="auto" w:fill="B4C6E7" w:themeFill="accent5" w:themeFillTint="66"/>
                <w:lang w:eastAsia="ru-RU"/>
              </w:rPr>
              <w:tab/>
            </w:r>
            <w:r w:rsidR="00AA131F" w:rsidRPr="00EB12E7">
              <w:rPr>
                <w:rFonts w:ascii="Arial Black" w:eastAsia="Times New Roman" w:hAnsi="Arial Black" w:cs="Times New Roman"/>
                <w:b/>
                <w:color w:val="002060"/>
                <w:sz w:val="28"/>
                <w:szCs w:val="28"/>
                <w:shd w:val="clear" w:color="auto" w:fill="B4C6E7" w:themeFill="accent5" w:themeFillTint="66"/>
                <w:lang w:eastAsia="ru-RU"/>
              </w:rPr>
              <w:t>ЗАПОЛНИТЕ ВАШИ ДАННЫЕ ДЛЯ ОФОРМЛЕНИЯ ПОДПИСКИ</w:t>
            </w:r>
            <w:r w:rsidRPr="00EB12E7">
              <w:rPr>
                <w:rFonts w:ascii="Arial Black" w:eastAsia="Times New Roman" w:hAnsi="Arial Black" w:cs="Times New Roman"/>
                <w:b/>
                <w:color w:val="808080" w:themeColor="background1" w:themeShade="80"/>
                <w:sz w:val="28"/>
                <w:szCs w:val="28"/>
                <w:shd w:val="clear" w:color="auto" w:fill="B4C6E7" w:themeFill="accent5" w:themeFillTint="66"/>
                <w:lang w:eastAsia="ru-RU"/>
              </w:rPr>
              <w:tab/>
            </w:r>
          </w:p>
        </w:tc>
      </w:tr>
      <w:tr w:rsidR="00781E21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:rsidR="00D66D51" w:rsidRDefault="00D66D51">
            <w:pPr>
              <w:rPr>
                <w:sz w:val="10"/>
                <w:szCs w:val="10"/>
              </w:rPr>
            </w:pPr>
          </w:p>
          <w:tbl>
            <w:tblPr>
              <w:tblW w:w="10385" w:type="dxa"/>
              <w:jc w:val="center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6250"/>
            </w:tblGrid>
            <w:tr w:rsidR="00781E21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781E21" w:rsidRPr="0079206F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:rsidR="00781E21" w:rsidRPr="00900B49" w:rsidRDefault="00900B49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val="en-US"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781E21" w:rsidRPr="0079206F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:rsidR="00781E21" w:rsidRPr="0079206F" w:rsidRDefault="00B90710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6250" w:type="dxa"/>
                  <w:vAlign w:val="center"/>
                </w:tcPr>
                <w:p w:rsidR="00781E21" w:rsidRPr="00781E21" w:rsidRDefault="00B90710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856F7D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:rsidR="00856F7D" w:rsidRPr="0079206F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250" w:type="dxa"/>
                  <w:vAlign w:val="center"/>
                </w:tcPr>
                <w:p w:rsidR="00856F7D" w:rsidRPr="00781E21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856F7D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</w:tcPr>
                <w:p w:rsidR="00856F7D" w:rsidRPr="0079206F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Электронный адрес</w:t>
                  </w:r>
                </w:p>
              </w:tc>
              <w:tc>
                <w:tcPr>
                  <w:tcW w:w="6250" w:type="dxa"/>
                  <w:vAlign w:val="center"/>
                </w:tcPr>
                <w:p w:rsidR="00856F7D" w:rsidRPr="00781E21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856F7D" w:rsidRPr="00781E21" w:rsidTr="0004041A">
              <w:trPr>
                <w:trHeight w:val="454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856F7D" w:rsidRPr="0079206F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250" w:type="dxa"/>
                  <w:vAlign w:val="center"/>
                  <w:hideMark/>
                </w:tcPr>
                <w:p w:rsidR="00856F7D" w:rsidRPr="00781E21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856F7D" w:rsidRPr="00781E21" w:rsidTr="00B90710">
              <w:trPr>
                <w:trHeight w:val="460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856F7D" w:rsidRPr="0079206F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9206F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6250" w:type="dxa"/>
                  <w:vAlign w:val="center"/>
                </w:tcPr>
                <w:p w:rsidR="00856F7D" w:rsidRPr="00781E21" w:rsidRDefault="00856F7D" w:rsidP="00856F7D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</w:tbl>
          <w:p w:rsidR="00C563D0" w:rsidRDefault="00C563D0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843FB4" w:rsidRPr="00992D00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hAnsi="Century Gothic"/>
                <w:i/>
                <w:color w:val="FF0000"/>
              </w:rPr>
              <w:t xml:space="preserve">Оформив подписку на бюллетень «Спецсталь-Экспресс», </w:t>
            </w:r>
            <w:r w:rsidRPr="0079206F">
              <w:rPr>
                <w:rFonts w:ascii="Century Gothic" w:hAnsi="Century Gothic"/>
                <w:b/>
                <w:i/>
                <w:color w:val="FF0000"/>
              </w:rPr>
              <w:t>подписчик обязуется не нарушать авторские права</w:t>
            </w:r>
            <w:r w:rsidRPr="0079206F">
              <w:rPr>
                <w:rFonts w:ascii="Century Gothic" w:hAnsi="Century Gothic"/>
                <w:i/>
                <w:color w:val="FF0000"/>
              </w:rPr>
              <w:t xml:space="preserve">, принадлежащие </w:t>
            </w: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Ассоциации «Спецсталь».</w:t>
            </w:r>
          </w:p>
          <w:p w:rsidR="00B16124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Распространение и/или передача бюллетеня третьим юридическим и частным лицам в любой форме и в любом виде запрещена.</w:t>
            </w:r>
          </w:p>
          <w:p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i/>
                <w:color w:val="FF0000"/>
                <w:lang w:eastAsia="ru-RU"/>
              </w:rPr>
              <w:t>Частичная перепечатка и/или использование для публичных целей (новости, статьи, презентации и т.п.) разрешены подписчикам при обязательной ссылке на Ассоциацию «Спецсталь».</w:t>
            </w:r>
          </w:p>
          <w:p w:rsidR="00781E21" w:rsidRPr="0079206F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b/>
                <w:i/>
                <w:sz w:val="20"/>
                <w:szCs w:val="20"/>
                <w:lang w:eastAsia="ru-RU"/>
              </w:rPr>
            </w:pPr>
            <w:r w:rsidRPr="0079206F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Нарушение авторских прав </w:t>
            </w:r>
            <w:bookmarkStart w:id="1" w:name="_Hlk75309466"/>
            <w:r w:rsidRPr="0079206F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>влечет привлечение к ответственности в соответствии с УК РФ (статья 146).</w:t>
            </w:r>
            <w:bookmarkEnd w:id="1"/>
          </w:p>
          <w:p w:rsid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843FB4" w:rsidRPr="00BB0DAC" w:rsidRDefault="00843FB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AB22D8" w:rsidRPr="00EB12E7" w:rsidRDefault="00D66D51" w:rsidP="008861EB">
      <w:pPr>
        <w:shd w:val="clear" w:color="auto" w:fill="B4C6E7" w:themeFill="accent5" w:themeFillTint="66"/>
        <w:jc w:val="center"/>
        <w:rPr>
          <w:rFonts w:ascii="Arial Black" w:eastAsia="Times New Roman" w:hAnsi="Arial Black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EB12E7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  <w:t>ОТПРАВЬ</w:t>
      </w:r>
      <w:r w:rsidR="00AB22D8" w:rsidRPr="00EB12E7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  <w:t>ТЕ</w:t>
      </w:r>
      <w:r w:rsidRPr="00EB12E7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ru-RU"/>
        </w:rPr>
        <w:t xml:space="preserve"> ЗАЯВКУ</w:t>
      </w:r>
    </w:p>
    <w:p w:rsidR="00AB22D8" w:rsidRPr="0079206F" w:rsidRDefault="00AB22D8" w:rsidP="00EB12E7">
      <w:pPr>
        <w:spacing w:after="0"/>
        <w:jc w:val="center"/>
        <w:rPr>
          <w:rFonts w:ascii="Arial Black" w:hAnsi="Arial Black"/>
          <w:color w:val="808080" w:themeColor="background1" w:themeShade="80"/>
          <w:sz w:val="24"/>
          <w:szCs w:val="24"/>
        </w:rPr>
      </w:pPr>
      <w:r w:rsidRPr="0079206F">
        <w:rPr>
          <w:rFonts w:ascii="Century Gothic" w:eastAsia="Times New Roman" w:hAnsi="Century Gothic" w:cs="Calibri"/>
          <w:color w:val="000000"/>
          <w:sz w:val="24"/>
          <w:szCs w:val="24"/>
          <w:lang w:eastAsia="ru-RU"/>
        </w:rPr>
        <w:t xml:space="preserve">в Ассоциацию «Спецсталь» по адресу: 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val="en-US" w:eastAsia="ru-RU"/>
        </w:rPr>
        <w:t>pro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eastAsia="ru-RU"/>
        </w:rPr>
        <w:t>@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val="en-US" w:eastAsia="ru-RU"/>
        </w:rPr>
        <w:t>ussa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eastAsia="ru-RU"/>
        </w:rPr>
        <w:t>.</w:t>
      </w:r>
      <w:r w:rsidRPr="00EB12E7">
        <w:rPr>
          <w:rStyle w:val="ae"/>
          <w:rFonts w:ascii="Century Gothic" w:eastAsia="Times New Roman" w:hAnsi="Century Gothic" w:cs="Calibri"/>
          <w:b/>
          <w:color w:val="002060"/>
          <w:sz w:val="24"/>
          <w:szCs w:val="24"/>
          <w:u w:val="none"/>
          <w:lang w:val="en-US" w:eastAsia="ru-RU"/>
        </w:rPr>
        <w:t>su</w:t>
      </w:r>
    </w:p>
    <w:sectPr w:rsidR="00AB22D8" w:rsidRPr="0079206F" w:rsidSect="004646B5">
      <w:pgSz w:w="11906" w:h="16838"/>
      <w:pgMar w:top="568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13EF8"/>
    <w:multiLevelType w:val="hybridMultilevel"/>
    <w:tmpl w:val="465C9ED8"/>
    <w:lvl w:ilvl="0" w:tplc="135C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B6c526OBy531aobJ9VjerEYk3A2vbRWDMCs44nv8vfwn81EpffT3n7V5GV8lSlaBGb7G5R7zTOSjrf6X93h3A==" w:salt="9pjQf+jzaNJc80aWDrkrSA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21"/>
    <w:rsid w:val="0004041A"/>
    <w:rsid w:val="000A3C48"/>
    <w:rsid w:val="00105109"/>
    <w:rsid w:val="00142631"/>
    <w:rsid w:val="00197CD5"/>
    <w:rsid w:val="0022394F"/>
    <w:rsid w:val="002C5E74"/>
    <w:rsid w:val="003309EC"/>
    <w:rsid w:val="00404D68"/>
    <w:rsid w:val="00444E4E"/>
    <w:rsid w:val="004646B5"/>
    <w:rsid w:val="004D0632"/>
    <w:rsid w:val="00577343"/>
    <w:rsid w:val="005C0636"/>
    <w:rsid w:val="00653931"/>
    <w:rsid w:val="00674846"/>
    <w:rsid w:val="006A313A"/>
    <w:rsid w:val="0070583D"/>
    <w:rsid w:val="00781E21"/>
    <w:rsid w:val="0079206F"/>
    <w:rsid w:val="007C3D53"/>
    <w:rsid w:val="007C4D3A"/>
    <w:rsid w:val="007D3120"/>
    <w:rsid w:val="007F0D51"/>
    <w:rsid w:val="007F40C3"/>
    <w:rsid w:val="007F5F5C"/>
    <w:rsid w:val="00843FB4"/>
    <w:rsid w:val="00850076"/>
    <w:rsid w:val="008520C7"/>
    <w:rsid w:val="00856F7D"/>
    <w:rsid w:val="008861EB"/>
    <w:rsid w:val="00900B49"/>
    <w:rsid w:val="00925DFC"/>
    <w:rsid w:val="009310BD"/>
    <w:rsid w:val="00972317"/>
    <w:rsid w:val="00992D00"/>
    <w:rsid w:val="00992DEF"/>
    <w:rsid w:val="00A120AD"/>
    <w:rsid w:val="00A27671"/>
    <w:rsid w:val="00AA131F"/>
    <w:rsid w:val="00AB22D8"/>
    <w:rsid w:val="00B16124"/>
    <w:rsid w:val="00B90710"/>
    <w:rsid w:val="00BB0DAC"/>
    <w:rsid w:val="00C245DA"/>
    <w:rsid w:val="00C26854"/>
    <w:rsid w:val="00C3161A"/>
    <w:rsid w:val="00C441F5"/>
    <w:rsid w:val="00C563D0"/>
    <w:rsid w:val="00D24423"/>
    <w:rsid w:val="00D66D51"/>
    <w:rsid w:val="00DA1DE0"/>
    <w:rsid w:val="00DF655A"/>
    <w:rsid w:val="00E17E9D"/>
    <w:rsid w:val="00E42B65"/>
    <w:rsid w:val="00E5751C"/>
    <w:rsid w:val="00E61B6C"/>
    <w:rsid w:val="00E67419"/>
    <w:rsid w:val="00E71A2F"/>
    <w:rsid w:val="00EB12E7"/>
    <w:rsid w:val="00EC5F07"/>
    <w:rsid w:val="00F450AC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36E9"/>
  <w15:chartTrackingRefBased/>
  <w15:docId w15:val="{D215F146-E8F7-442A-93D9-B51114D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1E2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309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09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09E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09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09E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309E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09E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309E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B22D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B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Спецсталь</dc:creator>
  <cp:keywords/>
  <dc:description/>
  <cp:lastModifiedBy>Пользователь</cp:lastModifiedBy>
  <cp:revision>3</cp:revision>
  <dcterms:created xsi:type="dcterms:W3CDTF">2022-11-18T13:18:00Z</dcterms:created>
  <dcterms:modified xsi:type="dcterms:W3CDTF">2022-11-18T13:18:00Z</dcterms:modified>
</cp:coreProperties>
</file>